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81E24" w14:textId="77777777" w:rsidR="00302EA4" w:rsidRPr="001C6DFB" w:rsidRDefault="00302EA4" w:rsidP="00302EA4">
      <w:pPr>
        <w:spacing w:after="0"/>
        <w:ind w:left="720" w:firstLine="720"/>
        <w:jc w:val="both"/>
        <w:rPr>
          <w:rFonts w:cstheme="minorHAnsi"/>
          <w:sz w:val="40"/>
          <w:szCs w:val="40"/>
        </w:rPr>
      </w:pPr>
      <w:r w:rsidRPr="001C6DFB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B4CEEF4" wp14:editId="5757F367">
            <wp:simplePos x="0" y="0"/>
            <wp:positionH relativeFrom="margin">
              <wp:posOffset>-464820</wp:posOffset>
            </wp:positionH>
            <wp:positionV relativeFrom="paragraph">
              <wp:posOffset>-137160</wp:posOffset>
            </wp:positionV>
            <wp:extent cx="1242060" cy="1115471"/>
            <wp:effectExtent l="0" t="0" r="0" b="8890"/>
            <wp:wrapNone/>
            <wp:docPr id="2" name="Picture 2" descr="C:\Users\senciso\Downloads\SCC-New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ciso\Downloads\SCC-New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115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6DFB">
        <w:rPr>
          <w:rFonts w:cstheme="minorHAnsi"/>
          <w:sz w:val="40"/>
          <w:szCs w:val="40"/>
        </w:rPr>
        <w:t>Santa Cruz County News</w:t>
      </w:r>
    </w:p>
    <w:p w14:paraId="43B90E4A" w14:textId="1DCC1B5B" w:rsidR="00302EA4" w:rsidRPr="001C6DFB" w:rsidRDefault="004C15E5" w:rsidP="00302EA4">
      <w:pPr>
        <w:spacing w:after="0"/>
        <w:ind w:left="720" w:firstLine="720"/>
        <w:jc w:val="both"/>
        <w:rPr>
          <w:rFonts w:cstheme="minorHAnsi"/>
          <w:sz w:val="24"/>
          <w:szCs w:val="24"/>
        </w:rPr>
      </w:pPr>
      <w:r w:rsidRPr="001C6DFB">
        <w:rPr>
          <w:rFonts w:cstheme="minorHAnsi"/>
          <w:sz w:val="24"/>
          <w:szCs w:val="24"/>
        </w:rPr>
        <w:t>Media</w:t>
      </w:r>
      <w:r w:rsidR="00302EA4" w:rsidRPr="001C6DFB">
        <w:rPr>
          <w:rFonts w:cstheme="minorHAnsi"/>
          <w:sz w:val="24"/>
          <w:szCs w:val="24"/>
        </w:rPr>
        <w:t xml:space="preserve"> Contact: Shannon Enciso, senciso@santacruzcountyaz.gov</w:t>
      </w:r>
    </w:p>
    <w:p w14:paraId="2D66041A" w14:textId="074CFF0D" w:rsidR="00302EA4" w:rsidRPr="001C6DFB" w:rsidRDefault="00302EA4" w:rsidP="00302EA4">
      <w:pPr>
        <w:spacing w:after="0"/>
        <w:ind w:firstLine="720"/>
        <w:jc w:val="both"/>
        <w:rPr>
          <w:rFonts w:cstheme="minorHAnsi"/>
          <w:sz w:val="24"/>
          <w:szCs w:val="24"/>
        </w:rPr>
      </w:pPr>
      <w:r w:rsidRPr="001C6DFB">
        <w:rPr>
          <w:rFonts w:cstheme="minorHAnsi"/>
          <w:sz w:val="24"/>
          <w:szCs w:val="24"/>
        </w:rPr>
        <w:t xml:space="preserve"> </w:t>
      </w:r>
      <w:r w:rsidRPr="001C6DFB">
        <w:rPr>
          <w:rFonts w:cstheme="minorHAnsi"/>
          <w:sz w:val="24"/>
          <w:szCs w:val="24"/>
        </w:rPr>
        <w:tab/>
        <w:t xml:space="preserve">Website: </w:t>
      </w:r>
      <w:hyperlink r:id="rId8" w:history="1">
        <w:r w:rsidRPr="001C6DFB">
          <w:rPr>
            <w:rStyle w:val="Hyperlink"/>
            <w:rFonts w:cstheme="minorHAnsi"/>
            <w:sz w:val="24"/>
            <w:szCs w:val="24"/>
          </w:rPr>
          <w:t>www.santacruzcountyaz.gov</w:t>
        </w:r>
      </w:hyperlink>
    </w:p>
    <w:p w14:paraId="3DB81D68" w14:textId="64219FC4" w:rsidR="00302EA4" w:rsidRPr="001C6DFB" w:rsidRDefault="00302EA4" w:rsidP="00894899">
      <w:pPr>
        <w:pBdr>
          <w:bottom w:val="single" w:sz="12" w:space="10" w:color="auto"/>
        </w:pBdr>
        <w:spacing w:after="0"/>
        <w:jc w:val="both"/>
        <w:rPr>
          <w:rFonts w:cstheme="minorHAnsi"/>
          <w:sz w:val="24"/>
          <w:szCs w:val="24"/>
        </w:rPr>
      </w:pPr>
      <w:r w:rsidRPr="001C6DFB">
        <w:rPr>
          <w:rFonts w:cstheme="minorHAnsi"/>
          <w:sz w:val="24"/>
          <w:szCs w:val="24"/>
        </w:rPr>
        <w:tab/>
      </w:r>
      <w:r w:rsidRPr="001C6DFB">
        <w:rPr>
          <w:rFonts w:cstheme="minorHAnsi"/>
          <w:sz w:val="24"/>
          <w:szCs w:val="24"/>
        </w:rPr>
        <w:tab/>
        <w:t>Phone: (520) 375-8285</w:t>
      </w:r>
    </w:p>
    <w:p w14:paraId="745A2CE2" w14:textId="0840779F" w:rsidR="00894899" w:rsidRPr="001C6DFB" w:rsidRDefault="00894899" w:rsidP="00894899">
      <w:pPr>
        <w:pBdr>
          <w:bottom w:val="single" w:sz="12" w:space="10" w:color="auto"/>
        </w:pBdr>
        <w:spacing w:after="0"/>
        <w:jc w:val="both"/>
        <w:rPr>
          <w:rFonts w:cstheme="minorHAnsi"/>
          <w:b/>
          <w:sz w:val="24"/>
          <w:szCs w:val="24"/>
        </w:rPr>
      </w:pPr>
      <w:r w:rsidRPr="001C6DFB">
        <w:rPr>
          <w:rFonts w:cstheme="minorHAnsi"/>
          <w:b/>
          <w:sz w:val="24"/>
          <w:szCs w:val="24"/>
        </w:rPr>
        <w:tab/>
      </w:r>
      <w:r w:rsidRPr="001C6DFB">
        <w:rPr>
          <w:rFonts w:cstheme="minorHAnsi"/>
          <w:b/>
          <w:sz w:val="24"/>
          <w:szCs w:val="24"/>
        </w:rPr>
        <w:tab/>
        <w:t>For Immediate Release</w:t>
      </w:r>
    </w:p>
    <w:p w14:paraId="4E0D9073" w14:textId="75221725" w:rsidR="00894899" w:rsidRPr="001C6DFB" w:rsidRDefault="00894899" w:rsidP="00894899">
      <w:pPr>
        <w:pBdr>
          <w:bottom w:val="single" w:sz="12" w:space="1" w:color="auto"/>
        </w:pBdr>
        <w:spacing w:after="0"/>
        <w:jc w:val="both"/>
        <w:rPr>
          <w:rFonts w:cstheme="minorHAnsi"/>
          <w:sz w:val="24"/>
          <w:szCs w:val="24"/>
        </w:rPr>
      </w:pPr>
      <w:r w:rsidRPr="001C6DFB">
        <w:rPr>
          <w:rFonts w:cstheme="minorHAnsi"/>
          <w:b/>
          <w:sz w:val="24"/>
          <w:szCs w:val="24"/>
        </w:rPr>
        <w:t>Who:</w:t>
      </w:r>
      <w:r w:rsidRPr="001C6DFB">
        <w:rPr>
          <w:rFonts w:cstheme="minorHAnsi"/>
          <w:sz w:val="24"/>
          <w:szCs w:val="24"/>
        </w:rPr>
        <w:t xml:space="preserve"> </w:t>
      </w:r>
      <w:r w:rsidR="001C6DFB" w:rsidRPr="001C6DFB">
        <w:rPr>
          <w:rFonts w:cstheme="minorHAnsi"/>
          <w:sz w:val="24"/>
          <w:szCs w:val="24"/>
        </w:rPr>
        <w:t>Santa Cruz County Health Department and Mariposa Community Health Center</w:t>
      </w:r>
    </w:p>
    <w:p w14:paraId="796B59C6" w14:textId="5CA21506" w:rsidR="00894899" w:rsidRPr="001C6DFB" w:rsidRDefault="00894899" w:rsidP="00894899">
      <w:pPr>
        <w:pBdr>
          <w:bottom w:val="single" w:sz="12" w:space="1" w:color="auto"/>
        </w:pBdr>
        <w:spacing w:after="0"/>
        <w:jc w:val="both"/>
        <w:rPr>
          <w:rFonts w:cstheme="minorHAnsi"/>
          <w:sz w:val="24"/>
          <w:szCs w:val="24"/>
        </w:rPr>
      </w:pPr>
      <w:r w:rsidRPr="001C6DFB">
        <w:rPr>
          <w:rFonts w:cstheme="minorHAnsi"/>
          <w:b/>
          <w:sz w:val="24"/>
          <w:szCs w:val="24"/>
        </w:rPr>
        <w:t>What:</w:t>
      </w:r>
      <w:r w:rsidRPr="001C6DFB">
        <w:rPr>
          <w:rFonts w:cstheme="minorHAnsi"/>
          <w:sz w:val="24"/>
          <w:szCs w:val="24"/>
        </w:rPr>
        <w:t xml:space="preserve"> </w:t>
      </w:r>
      <w:r w:rsidR="001C6DFB" w:rsidRPr="001C6DFB">
        <w:rPr>
          <w:rFonts w:cstheme="minorHAnsi"/>
          <w:sz w:val="24"/>
          <w:szCs w:val="24"/>
        </w:rPr>
        <w:t>Vaccination program open to all adults</w:t>
      </w:r>
      <w:r w:rsidR="009D1A06">
        <w:rPr>
          <w:rFonts w:cstheme="minorHAnsi"/>
          <w:sz w:val="24"/>
          <w:szCs w:val="24"/>
        </w:rPr>
        <w:t>, age 18 and over</w:t>
      </w:r>
    </w:p>
    <w:p w14:paraId="26600481" w14:textId="6C3F8A0F" w:rsidR="00894899" w:rsidRPr="001C6DFB" w:rsidRDefault="00894899" w:rsidP="00894899">
      <w:pPr>
        <w:pBdr>
          <w:bottom w:val="single" w:sz="12" w:space="1" w:color="auto"/>
        </w:pBdr>
        <w:spacing w:after="0"/>
        <w:jc w:val="both"/>
        <w:rPr>
          <w:rFonts w:cstheme="minorHAnsi"/>
          <w:sz w:val="24"/>
          <w:szCs w:val="24"/>
        </w:rPr>
      </w:pPr>
      <w:r w:rsidRPr="001C6DFB">
        <w:rPr>
          <w:rFonts w:cstheme="minorHAnsi"/>
          <w:b/>
          <w:sz w:val="24"/>
          <w:szCs w:val="24"/>
        </w:rPr>
        <w:t>When:</w:t>
      </w:r>
      <w:r w:rsidRPr="001C6DFB">
        <w:rPr>
          <w:rFonts w:cstheme="minorHAnsi"/>
          <w:sz w:val="24"/>
          <w:szCs w:val="24"/>
        </w:rPr>
        <w:t xml:space="preserve"> </w:t>
      </w:r>
      <w:r w:rsidR="001C6DFB">
        <w:rPr>
          <w:rFonts w:cstheme="minorHAnsi"/>
          <w:sz w:val="24"/>
          <w:szCs w:val="24"/>
        </w:rPr>
        <w:t>April</w:t>
      </w:r>
      <w:r w:rsidR="00C10164" w:rsidRPr="001C6DFB">
        <w:rPr>
          <w:rFonts w:cstheme="minorHAnsi"/>
          <w:sz w:val="24"/>
          <w:szCs w:val="24"/>
        </w:rPr>
        <w:t xml:space="preserve"> 5, 2021</w:t>
      </w:r>
    </w:p>
    <w:p w14:paraId="3210CC03" w14:textId="04076382" w:rsidR="00894899" w:rsidRPr="001C6DFB" w:rsidRDefault="00894899" w:rsidP="00894899">
      <w:pPr>
        <w:pBdr>
          <w:bottom w:val="single" w:sz="12" w:space="1" w:color="auto"/>
        </w:pBdr>
        <w:spacing w:after="0"/>
        <w:jc w:val="both"/>
        <w:rPr>
          <w:rFonts w:cstheme="minorHAnsi"/>
          <w:sz w:val="24"/>
          <w:szCs w:val="24"/>
        </w:rPr>
      </w:pPr>
      <w:r w:rsidRPr="001C6DFB">
        <w:rPr>
          <w:rFonts w:cstheme="minorHAnsi"/>
          <w:b/>
          <w:sz w:val="24"/>
          <w:szCs w:val="24"/>
        </w:rPr>
        <w:t>Where:</w:t>
      </w:r>
      <w:r w:rsidRPr="001C6DFB">
        <w:rPr>
          <w:rFonts w:cstheme="minorHAnsi"/>
          <w:sz w:val="24"/>
          <w:szCs w:val="24"/>
        </w:rPr>
        <w:t xml:space="preserve"> </w:t>
      </w:r>
      <w:r w:rsidR="0049712A" w:rsidRPr="001C6DFB">
        <w:rPr>
          <w:rFonts w:cstheme="minorHAnsi"/>
          <w:sz w:val="24"/>
          <w:szCs w:val="24"/>
        </w:rPr>
        <w:t>Santa Cruz County</w:t>
      </w:r>
    </w:p>
    <w:p w14:paraId="41D3E9E3" w14:textId="27B79D04" w:rsidR="00A82F06" w:rsidRPr="001C6DFB" w:rsidRDefault="00A82F06" w:rsidP="00A82F06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12121"/>
        </w:rPr>
      </w:pPr>
    </w:p>
    <w:p w14:paraId="4411BBDA" w14:textId="52AB8F95" w:rsidR="00A82F06" w:rsidRPr="001C6DFB" w:rsidRDefault="00A82F06" w:rsidP="001C6DFB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</w:rPr>
      </w:pPr>
      <w:r w:rsidRPr="001C6DFB">
        <w:rPr>
          <w:rFonts w:ascii="Calibri" w:hAnsi="Calibri" w:cs="Calibri"/>
          <w:color w:val="212121"/>
        </w:rPr>
        <w:t xml:space="preserve">Santa Cruz County </w:t>
      </w:r>
      <w:r w:rsidR="001C6DFB" w:rsidRPr="001C6DFB">
        <w:rPr>
          <w:rFonts w:ascii="Calibri" w:hAnsi="Calibri" w:cs="Calibri"/>
          <w:color w:val="212121"/>
        </w:rPr>
        <w:t xml:space="preserve">Health Department </w:t>
      </w:r>
      <w:r w:rsidRPr="001C6DFB">
        <w:rPr>
          <w:rFonts w:ascii="Calibri" w:hAnsi="Calibri" w:cs="Calibri"/>
          <w:color w:val="212121"/>
        </w:rPr>
        <w:t>in partnership with Mariposa Community Health Center will expand vaccinations to all adults, age 18 and over,</w:t>
      </w:r>
      <w:r w:rsidR="009D1A06">
        <w:rPr>
          <w:rFonts w:ascii="Calibri" w:hAnsi="Calibri" w:cs="Calibri"/>
          <w:color w:val="212121"/>
        </w:rPr>
        <w:t xml:space="preserve"> who </w:t>
      </w:r>
      <w:r w:rsidR="00710FD6">
        <w:rPr>
          <w:rFonts w:ascii="Calibri" w:hAnsi="Calibri" w:cs="Calibri"/>
          <w:color w:val="212121"/>
        </w:rPr>
        <w:t>reside or are employed</w:t>
      </w:r>
      <w:r w:rsidR="009D1A06">
        <w:rPr>
          <w:rFonts w:ascii="Calibri" w:hAnsi="Calibri" w:cs="Calibri"/>
          <w:color w:val="212121"/>
        </w:rPr>
        <w:t xml:space="preserve"> in Santa Cruz County</w:t>
      </w:r>
      <w:r w:rsidRPr="001C6DFB">
        <w:rPr>
          <w:rFonts w:ascii="Calibri" w:hAnsi="Calibri" w:cs="Calibri"/>
          <w:color w:val="212121"/>
        </w:rPr>
        <w:t xml:space="preserve"> beginning Monday, April 5th. </w:t>
      </w:r>
      <w:r w:rsidR="0028423A">
        <w:rPr>
          <w:rFonts w:ascii="Calibri" w:hAnsi="Calibri" w:cs="Calibri"/>
          <w:color w:val="212121"/>
        </w:rPr>
        <w:t xml:space="preserve"> The current pre-registration link will no longer be available after </w:t>
      </w:r>
      <w:r w:rsidR="00C635EC">
        <w:rPr>
          <w:rFonts w:ascii="Calibri" w:hAnsi="Calibri" w:cs="Calibri"/>
          <w:color w:val="212121"/>
        </w:rPr>
        <w:t>April 1st</w:t>
      </w:r>
      <w:r w:rsidR="0028423A">
        <w:rPr>
          <w:rFonts w:ascii="Calibri" w:hAnsi="Calibri" w:cs="Calibri"/>
          <w:color w:val="212121"/>
        </w:rPr>
        <w:t>.</w:t>
      </w:r>
      <w:r w:rsidRPr="001C6DFB">
        <w:rPr>
          <w:rFonts w:ascii="Calibri" w:hAnsi="Calibri" w:cs="Calibri"/>
          <w:color w:val="212121"/>
        </w:rPr>
        <w:t xml:space="preserve"> </w:t>
      </w:r>
      <w:r w:rsidR="0028423A">
        <w:rPr>
          <w:rFonts w:ascii="Calibri" w:hAnsi="Calibri" w:cs="Calibri"/>
          <w:color w:val="212121"/>
        </w:rPr>
        <w:t xml:space="preserve"> </w:t>
      </w:r>
      <w:r w:rsidRPr="001C6DFB">
        <w:rPr>
          <w:rFonts w:ascii="Calibri" w:hAnsi="Calibri" w:cs="Calibri"/>
          <w:color w:val="212121"/>
        </w:rPr>
        <w:t>Residents who have already pre-registered and have not received an appointment</w:t>
      </w:r>
      <w:r w:rsidR="0029618D">
        <w:rPr>
          <w:rFonts w:ascii="Calibri" w:hAnsi="Calibri" w:cs="Calibri"/>
          <w:color w:val="212121"/>
        </w:rPr>
        <w:t xml:space="preserve"> can either make an appointment via our new online system (see below) or call </w:t>
      </w:r>
      <w:r w:rsidR="006320E5">
        <w:rPr>
          <w:rFonts w:ascii="Calibri" w:hAnsi="Calibri" w:cs="Calibri"/>
          <w:color w:val="212121"/>
        </w:rPr>
        <w:t xml:space="preserve">our COVID-19 hotline at </w:t>
      </w:r>
      <w:r w:rsidR="0029618D">
        <w:rPr>
          <w:rFonts w:ascii="Calibri" w:hAnsi="Calibri" w:cs="Calibri"/>
          <w:color w:val="212121"/>
        </w:rPr>
        <w:t>(520) 375-7626</w:t>
      </w:r>
      <w:r w:rsidR="0052213C">
        <w:rPr>
          <w:rFonts w:ascii="Calibri" w:hAnsi="Calibri" w:cs="Calibri"/>
          <w:color w:val="212121"/>
        </w:rPr>
        <w:t>, Monday through Friday from 8:00 am to 5:00 pm</w:t>
      </w:r>
      <w:r w:rsidR="0029618D">
        <w:rPr>
          <w:rFonts w:ascii="Calibri" w:hAnsi="Calibri" w:cs="Calibri"/>
          <w:color w:val="212121"/>
        </w:rPr>
        <w:t>.  R</w:t>
      </w:r>
      <w:r w:rsidR="00F4355D">
        <w:rPr>
          <w:rFonts w:ascii="Calibri" w:hAnsi="Calibri" w:cs="Calibri"/>
          <w:color w:val="212121"/>
        </w:rPr>
        <w:t xml:space="preserve">esidents who </w:t>
      </w:r>
      <w:r w:rsidRPr="001C6DFB">
        <w:rPr>
          <w:rFonts w:ascii="Calibri" w:hAnsi="Calibri" w:cs="Calibri"/>
          <w:color w:val="212121"/>
        </w:rPr>
        <w:t>do n</w:t>
      </w:r>
      <w:r w:rsidR="00CC7EFC">
        <w:rPr>
          <w:rFonts w:ascii="Calibri" w:hAnsi="Calibri" w:cs="Calibri"/>
          <w:color w:val="212121"/>
        </w:rPr>
        <w:t>ot have access to a computer should</w:t>
      </w:r>
      <w:r w:rsidRPr="001C6DFB">
        <w:rPr>
          <w:rFonts w:ascii="Calibri" w:hAnsi="Calibri" w:cs="Calibri"/>
          <w:color w:val="212121"/>
        </w:rPr>
        <w:t xml:space="preserve"> call</w:t>
      </w:r>
      <w:r w:rsidR="0052213C">
        <w:rPr>
          <w:rFonts w:ascii="Calibri" w:hAnsi="Calibri" w:cs="Calibri"/>
          <w:color w:val="212121"/>
        </w:rPr>
        <w:t xml:space="preserve"> the C</w:t>
      </w:r>
      <w:r w:rsidR="00F716BC">
        <w:rPr>
          <w:rFonts w:ascii="Calibri" w:hAnsi="Calibri" w:cs="Calibri"/>
          <w:color w:val="212121"/>
        </w:rPr>
        <w:t>O</w:t>
      </w:r>
      <w:r w:rsidR="0052213C">
        <w:rPr>
          <w:rFonts w:ascii="Calibri" w:hAnsi="Calibri" w:cs="Calibri"/>
          <w:color w:val="212121"/>
        </w:rPr>
        <w:t>VID-19 hotline at</w:t>
      </w:r>
      <w:r w:rsidRPr="001C6DFB">
        <w:rPr>
          <w:rFonts w:ascii="Calibri" w:hAnsi="Calibri" w:cs="Calibri"/>
          <w:color w:val="212121"/>
        </w:rPr>
        <w:t xml:space="preserve"> (520) 375-7626</w:t>
      </w:r>
      <w:r w:rsidR="0092378F">
        <w:rPr>
          <w:rFonts w:ascii="Calibri" w:hAnsi="Calibri" w:cs="Calibri"/>
          <w:color w:val="212121"/>
        </w:rPr>
        <w:t xml:space="preserve"> to schedule an appointment</w:t>
      </w:r>
      <w:r w:rsidR="00767E49">
        <w:rPr>
          <w:rFonts w:ascii="Calibri" w:hAnsi="Calibri" w:cs="Calibri"/>
          <w:color w:val="212121"/>
        </w:rPr>
        <w:t>.</w:t>
      </w:r>
    </w:p>
    <w:p w14:paraId="023B3E1F" w14:textId="77777777" w:rsidR="00A82F06" w:rsidRPr="001C6DFB" w:rsidRDefault="00A82F06" w:rsidP="001C6DFB">
      <w:pPr>
        <w:pStyle w:val="xmsolistparagraph"/>
        <w:shd w:val="clear" w:color="auto" w:fill="FFFFFF"/>
        <w:spacing w:before="0" w:beforeAutospacing="0" w:after="0" w:afterAutospacing="0"/>
        <w:ind w:hanging="360"/>
        <w:jc w:val="both"/>
        <w:rPr>
          <w:rFonts w:ascii="Calibri" w:hAnsi="Calibri" w:cs="Calibri"/>
          <w:color w:val="212121"/>
        </w:rPr>
      </w:pPr>
    </w:p>
    <w:p w14:paraId="66ECAB81" w14:textId="026EE9C8" w:rsidR="00A82F06" w:rsidRPr="001C6DFB" w:rsidRDefault="00767E49" w:rsidP="001C6DFB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 xml:space="preserve">On </w:t>
      </w:r>
      <w:r w:rsidR="00415978">
        <w:rPr>
          <w:rFonts w:ascii="Calibri" w:hAnsi="Calibri" w:cs="Calibri"/>
          <w:color w:val="212121"/>
        </w:rPr>
        <w:t xml:space="preserve">Friday, </w:t>
      </w:r>
      <w:r>
        <w:rPr>
          <w:rFonts w:ascii="Calibri" w:hAnsi="Calibri" w:cs="Calibri"/>
          <w:color w:val="212121"/>
        </w:rPr>
        <w:t>April 2</w:t>
      </w:r>
      <w:r w:rsidRPr="00767E49">
        <w:rPr>
          <w:rFonts w:ascii="Calibri" w:hAnsi="Calibri" w:cs="Calibri"/>
          <w:color w:val="212121"/>
          <w:vertAlign w:val="superscript"/>
        </w:rPr>
        <w:t>nd</w:t>
      </w:r>
      <w:r w:rsidR="00415978">
        <w:rPr>
          <w:rFonts w:ascii="Calibri" w:hAnsi="Calibri" w:cs="Calibri"/>
          <w:color w:val="212121"/>
        </w:rPr>
        <w:t xml:space="preserve"> at noon, county residents and</w:t>
      </w:r>
      <w:r>
        <w:rPr>
          <w:rFonts w:ascii="Calibri" w:hAnsi="Calibri" w:cs="Calibri"/>
          <w:color w:val="212121"/>
        </w:rPr>
        <w:t xml:space="preserve"> workers will be able to schedule </w:t>
      </w:r>
      <w:r w:rsidR="00415978">
        <w:rPr>
          <w:rFonts w:ascii="Calibri" w:hAnsi="Calibri" w:cs="Calibri"/>
          <w:color w:val="212121"/>
        </w:rPr>
        <w:t>their own</w:t>
      </w:r>
      <w:r>
        <w:rPr>
          <w:rFonts w:ascii="Calibri" w:hAnsi="Calibri" w:cs="Calibri"/>
          <w:color w:val="212121"/>
        </w:rPr>
        <w:t xml:space="preserve"> appointment, for the week of April 5</w:t>
      </w:r>
      <w:r w:rsidRPr="00767E49">
        <w:rPr>
          <w:rFonts w:ascii="Calibri" w:hAnsi="Calibri" w:cs="Calibri"/>
          <w:color w:val="212121"/>
          <w:vertAlign w:val="superscript"/>
        </w:rPr>
        <w:t>th</w:t>
      </w:r>
      <w:r>
        <w:rPr>
          <w:rFonts w:ascii="Calibri" w:hAnsi="Calibri" w:cs="Calibri"/>
          <w:color w:val="212121"/>
        </w:rPr>
        <w:t xml:space="preserve">, via our new online appointment system.  </w:t>
      </w:r>
      <w:r w:rsidR="009D1A06">
        <w:rPr>
          <w:rFonts w:ascii="Calibri" w:hAnsi="Calibri" w:cs="Calibri"/>
          <w:color w:val="212121"/>
        </w:rPr>
        <w:t>The link for an appointment</w:t>
      </w:r>
      <w:r w:rsidR="00A82F06" w:rsidRPr="001C6DFB">
        <w:rPr>
          <w:rFonts w:ascii="Calibri" w:hAnsi="Calibri" w:cs="Calibri"/>
          <w:color w:val="212121"/>
        </w:rPr>
        <w:t xml:space="preserve"> for the vaccination will be available on</w:t>
      </w:r>
      <w:r w:rsidR="000D09D3">
        <w:rPr>
          <w:rFonts w:ascii="Calibri" w:hAnsi="Calibri" w:cs="Calibri"/>
          <w:color w:val="212121"/>
        </w:rPr>
        <w:t xml:space="preserve"> the</w:t>
      </w:r>
      <w:r w:rsidR="00A82F06" w:rsidRPr="001C6DFB">
        <w:rPr>
          <w:rFonts w:ascii="Calibri" w:hAnsi="Calibri" w:cs="Calibri"/>
          <w:color w:val="212121"/>
        </w:rPr>
        <w:t xml:space="preserve"> </w:t>
      </w:r>
      <w:hyperlink r:id="rId9" w:history="1">
        <w:r w:rsidR="00A82F06" w:rsidRPr="001C6DFB">
          <w:rPr>
            <w:rStyle w:val="Hyperlink"/>
            <w:rFonts w:ascii="Calibri" w:hAnsi="Calibri" w:cs="Calibri"/>
          </w:rPr>
          <w:t>Santa Cruz County</w:t>
        </w:r>
      </w:hyperlink>
      <w:r w:rsidR="00A82F06" w:rsidRPr="001C6DFB">
        <w:rPr>
          <w:rFonts w:ascii="Calibri" w:hAnsi="Calibri" w:cs="Calibri"/>
          <w:color w:val="212121"/>
        </w:rPr>
        <w:t xml:space="preserve"> and </w:t>
      </w:r>
      <w:hyperlink r:id="rId10" w:history="1">
        <w:r w:rsidR="00A82F06" w:rsidRPr="001C6DFB">
          <w:rPr>
            <w:rStyle w:val="Hyperlink"/>
            <w:rFonts w:ascii="Calibri" w:hAnsi="Calibri" w:cs="Calibri"/>
          </w:rPr>
          <w:t>Mariposa Community Health Center</w:t>
        </w:r>
      </w:hyperlink>
      <w:r w:rsidR="00A82F06" w:rsidRPr="001C6DFB">
        <w:rPr>
          <w:rFonts w:ascii="Calibri" w:hAnsi="Calibri" w:cs="Calibri"/>
          <w:color w:val="212121"/>
        </w:rPr>
        <w:t xml:space="preserve"> websites.  Registrants will be required to enter their name, date of birth, phone number, address, and email address.</w:t>
      </w:r>
      <w:r w:rsidR="001C6DFB">
        <w:rPr>
          <w:rFonts w:ascii="Calibri" w:hAnsi="Calibri" w:cs="Calibri"/>
          <w:color w:val="212121"/>
        </w:rPr>
        <w:t xml:space="preserve">  </w:t>
      </w:r>
      <w:r w:rsidR="00415978">
        <w:rPr>
          <w:rFonts w:ascii="Calibri" w:hAnsi="Calibri" w:cs="Calibri"/>
          <w:color w:val="212121"/>
        </w:rPr>
        <w:t xml:space="preserve">County residents or individuals who work in Santa Cruz County will be required to bring proof of residency or employment to their vaccination appointment.  </w:t>
      </w:r>
      <w:r w:rsidR="009D1A06">
        <w:rPr>
          <w:rFonts w:ascii="Calibri" w:hAnsi="Calibri" w:cs="Calibri"/>
          <w:color w:val="212121"/>
        </w:rPr>
        <w:t>Appointments will become available each week on Friday at noon for the following week.</w:t>
      </w:r>
      <w:r w:rsidR="006F1AAB">
        <w:rPr>
          <w:rFonts w:ascii="Calibri" w:hAnsi="Calibri" w:cs="Calibri"/>
          <w:color w:val="212121"/>
        </w:rPr>
        <w:t xml:space="preserve">  The </w:t>
      </w:r>
      <w:r w:rsidR="009D1A06">
        <w:rPr>
          <w:rFonts w:ascii="Calibri" w:hAnsi="Calibri" w:cs="Calibri"/>
          <w:color w:val="212121"/>
        </w:rPr>
        <w:t xml:space="preserve">number </w:t>
      </w:r>
      <w:r w:rsidR="006F1AAB">
        <w:rPr>
          <w:rFonts w:ascii="Calibri" w:hAnsi="Calibri" w:cs="Calibri"/>
          <w:color w:val="212121"/>
        </w:rPr>
        <w:t>of vaccines</w:t>
      </w:r>
      <w:r w:rsidR="009D1A06">
        <w:rPr>
          <w:rFonts w:ascii="Calibri" w:hAnsi="Calibri" w:cs="Calibri"/>
          <w:color w:val="212121"/>
        </w:rPr>
        <w:t xml:space="preserve"> received each week</w:t>
      </w:r>
      <w:r w:rsidR="006F1AAB">
        <w:rPr>
          <w:rFonts w:ascii="Calibri" w:hAnsi="Calibri" w:cs="Calibri"/>
          <w:color w:val="212121"/>
        </w:rPr>
        <w:t xml:space="preserve"> will determine the number of </w:t>
      </w:r>
      <w:r w:rsidR="009D1A06">
        <w:rPr>
          <w:rFonts w:ascii="Calibri" w:hAnsi="Calibri" w:cs="Calibri"/>
          <w:color w:val="212121"/>
        </w:rPr>
        <w:t>appointments</w:t>
      </w:r>
      <w:r w:rsidR="001C6AD0">
        <w:rPr>
          <w:rFonts w:ascii="Calibri" w:hAnsi="Calibri" w:cs="Calibri"/>
          <w:color w:val="212121"/>
        </w:rPr>
        <w:t xml:space="preserve"> that will be</w:t>
      </w:r>
      <w:r w:rsidR="00F44273">
        <w:rPr>
          <w:rFonts w:ascii="Calibri" w:hAnsi="Calibri" w:cs="Calibri"/>
          <w:color w:val="212121"/>
        </w:rPr>
        <w:t xml:space="preserve"> available</w:t>
      </w:r>
      <w:r w:rsidR="006F1AAB">
        <w:rPr>
          <w:rFonts w:ascii="Calibri" w:hAnsi="Calibri" w:cs="Calibri"/>
          <w:color w:val="212121"/>
        </w:rPr>
        <w:t xml:space="preserve">.  </w:t>
      </w:r>
      <w:bookmarkStart w:id="0" w:name="_GoBack"/>
      <w:bookmarkEnd w:id="0"/>
    </w:p>
    <w:p w14:paraId="4E77262F" w14:textId="77777777" w:rsidR="00A82F06" w:rsidRPr="001C6DFB" w:rsidRDefault="00A82F06" w:rsidP="001C6DFB">
      <w:pPr>
        <w:pStyle w:val="xmsolistparagraph"/>
        <w:shd w:val="clear" w:color="auto" w:fill="FFFFFF"/>
        <w:spacing w:before="0" w:beforeAutospacing="0" w:after="0" w:afterAutospacing="0"/>
        <w:ind w:hanging="360"/>
        <w:jc w:val="both"/>
        <w:rPr>
          <w:rFonts w:ascii="Calibri" w:hAnsi="Calibri" w:cs="Calibri"/>
          <w:color w:val="212121"/>
        </w:rPr>
      </w:pPr>
    </w:p>
    <w:p w14:paraId="578A09F0" w14:textId="77777777" w:rsidR="00A82F06" w:rsidRDefault="00A82F06" w:rsidP="001C6DF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5CFE1ED5" w14:textId="2C3336DB" w:rsidR="00894899" w:rsidRPr="00C10164" w:rsidRDefault="00894899" w:rsidP="001C6DFB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0164">
        <w:rPr>
          <w:rFonts w:ascii="Times New Roman" w:hAnsi="Times New Roman" w:cs="Times New Roman"/>
          <w:b/>
          <w:color w:val="000000"/>
          <w:sz w:val="24"/>
          <w:szCs w:val="24"/>
        </w:rPr>
        <w:t>##End</w:t>
      </w:r>
    </w:p>
    <w:sectPr w:rsidR="00894899" w:rsidRPr="00C10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897B2" w14:textId="77777777" w:rsidR="006B7CA8" w:rsidRDefault="006B7CA8" w:rsidP="00302EA4">
      <w:pPr>
        <w:spacing w:after="0" w:line="240" w:lineRule="auto"/>
      </w:pPr>
      <w:r>
        <w:separator/>
      </w:r>
    </w:p>
  </w:endnote>
  <w:endnote w:type="continuationSeparator" w:id="0">
    <w:p w14:paraId="2AAAB351" w14:textId="77777777" w:rsidR="006B7CA8" w:rsidRDefault="006B7CA8" w:rsidP="00302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A11E6" w14:textId="77777777" w:rsidR="006B7CA8" w:rsidRDefault="006B7CA8" w:rsidP="00302EA4">
      <w:pPr>
        <w:spacing w:after="0" w:line="240" w:lineRule="auto"/>
      </w:pPr>
      <w:r>
        <w:separator/>
      </w:r>
    </w:p>
  </w:footnote>
  <w:footnote w:type="continuationSeparator" w:id="0">
    <w:p w14:paraId="5C2BF17F" w14:textId="77777777" w:rsidR="006B7CA8" w:rsidRDefault="006B7CA8" w:rsidP="00302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E5A"/>
    <w:multiLevelType w:val="multilevel"/>
    <w:tmpl w:val="21F62B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CED2855"/>
    <w:multiLevelType w:val="multilevel"/>
    <w:tmpl w:val="095202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F4"/>
    <w:rsid w:val="00051D37"/>
    <w:rsid w:val="000A232A"/>
    <w:rsid w:val="000D09D3"/>
    <w:rsid w:val="00175BB9"/>
    <w:rsid w:val="001A4E90"/>
    <w:rsid w:val="001B6C32"/>
    <w:rsid w:val="001C1673"/>
    <w:rsid w:val="001C6AD0"/>
    <w:rsid w:val="001C6DFB"/>
    <w:rsid w:val="00220DD3"/>
    <w:rsid w:val="00276694"/>
    <w:rsid w:val="0028423A"/>
    <w:rsid w:val="0029618D"/>
    <w:rsid w:val="00302EA4"/>
    <w:rsid w:val="003B33F4"/>
    <w:rsid w:val="003D27E8"/>
    <w:rsid w:val="0040200A"/>
    <w:rsid w:val="00415978"/>
    <w:rsid w:val="00431487"/>
    <w:rsid w:val="00475633"/>
    <w:rsid w:val="00490912"/>
    <w:rsid w:val="00494A23"/>
    <w:rsid w:val="0049712A"/>
    <w:rsid w:val="004B7391"/>
    <w:rsid w:val="004C15E5"/>
    <w:rsid w:val="004C4B8D"/>
    <w:rsid w:val="00514243"/>
    <w:rsid w:val="0052213C"/>
    <w:rsid w:val="00591577"/>
    <w:rsid w:val="006021FA"/>
    <w:rsid w:val="006320E5"/>
    <w:rsid w:val="006572F2"/>
    <w:rsid w:val="006B7CA8"/>
    <w:rsid w:val="006F1AAB"/>
    <w:rsid w:val="00710FD6"/>
    <w:rsid w:val="007120FB"/>
    <w:rsid w:val="0072686B"/>
    <w:rsid w:val="00764D3C"/>
    <w:rsid w:val="00767E49"/>
    <w:rsid w:val="00792393"/>
    <w:rsid w:val="00856381"/>
    <w:rsid w:val="00894899"/>
    <w:rsid w:val="008A6FF7"/>
    <w:rsid w:val="0092378F"/>
    <w:rsid w:val="009D1A06"/>
    <w:rsid w:val="009D477D"/>
    <w:rsid w:val="00A248E3"/>
    <w:rsid w:val="00A82F06"/>
    <w:rsid w:val="00A93AAB"/>
    <w:rsid w:val="00AD5A61"/>
    <w:rsid w:val="00B07994"/>
    <w:rsid w:val="00C10164"/>
    <w:rsid w:val="00C42471"/>
    <w:rsid w:val="00C55BF3"/>
    <w:rsid w:val="00C635EC"/>
    <w:rsid w:val="00C97349"/>
    <w:rsid w:val="00CC7EFC"/>
    <w:rsid w:val="00D328E0"/>
    <w:rsid w:val="00DD75A1"/>
    <w:rsid w:val="00E82993"/>
    <w:rsid w:val="00F4355D"/>
    <w:rsid w:val="00F44273"/>
    <w:rsid w:val="00F67FEB"/>
    <w:rsid w:val="00F716BC"/>
    <w:rsid w:val="00F84923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03A92"/>
  <w15:chartTrackingRefBased/>
  <w15:docId w15:val="{7D9A2BB8-A060-4C86-818A-D336CC4F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33F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F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239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2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EA4"/>
  </w:style>
  <w:style w:type="paragraph" w:styleId="Footer">
    <w:name w:val="footer"/>
    <w:basedOn w:val="Normal"/>
    <w:link w:val="FooterChar"/>
    <w:uiPriority w:val="99"/>
    <w:unhideWhenUsed/>
    <w:rsid w:val="00302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EA4"/>
  </w:style>
  <w:style w:type="paragraph" w:customStyle="1" w:styleId="xmsolistparagraph">
    <w:name w:val="x_msolistparagraph"/>
    <w:basedOn w:val="Normal"/>
    <w:rsid w:val="00A82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extensionhighlight">
    <w:name w:val="contextualextensionhighlight"/>
    <w:basedOn w:val="DefaultParagraphFont"/>
    <w:rsid w:val="00A82F06"/>
  </w:style>
  <w:style w:type="paragraph" w:customStyle="1" w:styleId="xmsonormal">
    <w:name w:val="x_msonormal"/>
    <w:basedOn w:val="Normal"/>
    <w:rsid w:val="00A82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tacruzcountyaz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mariposachc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ntacruzcountyaz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Montoya-Boyer</dc:creator>
  <cp:keywords/>
  <dc:description/>
  <cp:lastModifiedBy>Shannon Enciso</cp:lastModifiedBy>
  <cp:revision>3</cp:revision>
  <dcterms:created xsi:type="dcterms:W3CDTF">2021-04-01T20:10:00Z</dcterms:created>
  <dcterms:modified xsi:type="dcterms:W3CDTF">2021-04-01T20:22:00Z</dcterms:modified>
</cp:coreProperties>
</file>